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4" w:rsidRPr="009D2284" w:rsidRDefault="009D2284" w:rsidP="009D2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D2284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 w:rsidR="00F03D0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D2284" w:rsidRDefault="009D2284" w:rsidP="009D2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284" w:rsidRDefault="009D2284" w:rsidP="0006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AA" w:rsidRPr="000E5FAA" w:rsidRDefault="00893D99" w:rsidP="00061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AA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 w:rsidR="00376315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0E5FAA" w:rsidRPr="000E5FAA">
        <w:rPr>
          <w:rFonts w:ascii="Times New Roman" w:hAnsi="Times New Roman" w:cs="Times New Roman"/>
          <w:b/>
          <w:sz w:val="24"/>
          <w:szCs w:val="24"/>
        </w:rPr>
        <w:t xml:space="preserve">INSUSSISTENZA DI </w:t>
      </w:r>
      <w:r w:rsidR="00376315">
        <w:rPr>
          <w:rFonts w:ascii="Times New Roman" w:hAnsi="Times New Roman" w:cs="Times New Roman"/>
          <w:b/>
          <w:sz w:val="24"/>
          <w:szCs w:val="24"/>
        </w:rPr>
        <w:t xml:space="preserve">SITUAZIONI DI </w:t>
      </w:r>
      <w:r w:rsidR="00061F5D">
        <w:rPr>
          <w:rFonts w:ascii="Times New Roman" w:hAnsi="Times New Roman" w:cs="Times New Roman"/>
          <w:b/>
          <w:sz w:val="24"/>
          <w:szCs w:val="24"/>
        </w:rPr>
        <w:t>INCOMPATIBILITA’ CON I CONCORRENTI, AI SENSI DELL’ART. 11, COMMA 1, D.P.R 487/1994</w:t>
      </w:r>
    </w:p>
    <w:p w:rsidR="00893D99" w:rsidRDefault="00893D99" w:rsidP="000E5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D99" w:rsidRDefault="00893D99" w:rsidP="00893D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FAA" w:rsidRDefault="00893D99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01180D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01180D">
        <w:rPr>
          <w:rFonts w:ascii="Times New Roman" w:hAnsi="Times New Roman" w:cs="Times New Roman"/>
          <w:sz w:val="24"/>
          <w:szCs w:val="24"/>
        </w:rPr>
        <w:t>/a</w:t>
      </w:r>
      <w:r w:rsidR="00061F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66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, nato</w:t>
      </w:r>
      <w:r w:rsidR="0001180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61F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66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061F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5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AA" w:rsidRDefault="009D2284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E5FAA">
        <w:rPr>
          <w:rFonts w:ascii="Times New Roman" w:hAnsi="Times New Roman" w:cs="Times New Roman"/>
          <w:sz w:val="24"/>
          <w:szCs w:val="24"/>
        </w:rPr>
        <w:t>onsapevole delle sanzioni penali nel caso di dichiarazioni non veritiere e falsità negli atti, richiamate dall’a</w:t>
      </w:r>
      <w:r w:rsidR="00061F5D">
        <w:rPr>
          <w:rFonts w:ascii="Times New Roman" w:hAnsi="Times New Roman" w:cs="Times New Roman"/>
          <w:sz w:val="24"/>
          <w:szCs w:val="24"/>
        </w:rPr>
        <w:t>rticolo</w:t>
      </w:r>
      <w:r w:rsidR="00F42AE3">
        <w:rPr>
          <w:rFonts w:ascii="Times New Roman" w:hAnsi="Times New Roman" w:cs="Times New Roman"/>
          <w:sz w:val="24"/>
          <w:szCs w:val="24"/>
        </w:rPr>
        <w:t xml:space="preserve"> </w:t>
      </w:r>
      <w:r w:rsidR="00061F5D">
        <w:rPr>
          <w:rFonts w:ascii="Times New Roman" w:hAnsi="Times New Roman" w:cs="Times New Roman"/>
          <w:sz w:val="24"/>
          <w:szCs w:val="24"/>
        </w:rPr>
        <w:t xml:space="preserve">76 del </w:t>
      </w:r>
      <w:r w:rsidR="00F42AE3">
        <w:rPr>
          <w:rFonts w:ascii="Times New Roman" w:hAnsi="Times New Roman" w:cs="Times New Roman"/>
          <w:sz w:val="24"/>
          <w:szCs w:val="24"/>
        </w:rPr>
        <w:t>d.</w:t>
      </w:r>
      <w:r w:rsidR="00061F5D">
        <w:rPr>
          <w:rFonts w:ascii="Times New Roman" w:hAnsi="Times New Roman" w:cs="Times New Roman"/>
          <w:sz w:val="24"/>
          <w:szCs w:val="24"/>
        </w:rPr>
        <w:t>P.R n. 445/200</w:t>
      </w:r>
      <w:r w:rsidR="009F50BB">
        <w:rPr>
          <w:rFonts w:ascii="Times New Roman" w:hAnsi="Times New Roman" w:cs="Times New Roman"/>
          <w:sz w:val="24"/>
          <w:szCs w:val="24"/>
        </w:rPr>
        <w:t>0</w:t>
      </w:r>
      <w:r w:rsidR="000E5FAA">
        <w:rPr>
          <w:rFonts w:ascii="Times New Roman" w:hAnsi="Times New Roman" w:cs="Times New Roman"/>
          <w:sz w:val="24"/>
          <w:szCs w:val="24"/>
        </w:rPr>
        <w:t>,</w:t>
      </w:r>
    </w:p>
    <w:p w:rsidR="000E5FAA" w:rsidRDefault="000E5FAA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riferimento </w:t>
      </w:r>
      <w:r w:rsidR="00B61B14">
        <w:rPr>
          <w:rFonts w:ascii="Times New Roman" w:hAnsi="Times New Roman" w:cs="Times New Roman"/>
          <w:sz w:val="24"/>
          <w:szCs w:val="24"/>
        </w:rPr>
        <w:t>alla procedura selettiva per il reclutamento di cinquecento (n.</w:t>
      </w:r>
      <w:r w:rsidR="00C669B9">
        <w:rPr>
          <w:rFonts w:ascii="Times New Roman" w:hAnsi="Times New Roman" w:cs="Times New Roman"/>
          <w:sz w:val="24"/>
          <w:szCs w:val="24"/>
        </w:rPr>
        <w:t xml:space="preserve"> </w:t>
      </w:r>
      <w:r w:rsidR="00B61B14">
        <w:rPr>
          <w:rFonts w:ascii="Times New Roman" w:hAnsi="Times New Roman" w:cs="Times New Roman"/>
          <w:sz w:val="24"/>
          <w:szCs w:val="24"/>
        </w:rPr>
        <w:t xml:space="preserve">500) unità di personale non dirigenziale, con profilo professionale di operatore alla custodia, vigilanza e accoglienza, della seconda area funzionale, fascia retributiva F1, indetta con Avviso del Ministero per i beni e le attività culturali e per il turismo pubblicato in G.U. </w:t>
      </w:r>
      <w:r w:rsidR="00C669B9">
        <w:rPr>
          <w:rFonts w:ascii="Times New Roman" w:hAnsi="Times New Roman" w:cs="Times New Roman"/>
          <w:sz w:val="24"/>
          <w:szCs w:val="24"/>
        </w:rPr>
        <w:t xml:space="preserve">- </w:t>
      </w:r>
      <w:r w:rsidR="00B61B14">
        <w:rPr>
          <w:rFonts w:ascii="Times New Roman" w:hAnsi="Times New Roman" w:cs="Times New Roman"/>
          <w:sz w:val="24"/>
          <w:szCs w:val="24"/>
        </w:rPr>
        <w:t>IV serie speciale</w:t>
      </w:r>
      <w:r w:rsidR="00C669B9">
        <w:rPr>
          <w:rFonts w:ascii="Times New Roman" w:hAnsi="Times New Roman" w:cs="Times New Roman"/>
          <w:sz w:val="24"/>
          <w:szCs w:val="24"/>
        </w:rPr>
        <w:t xml:space="preserve"> -</w:t>
      </w:r>
      <w:r w:rsidR="00B61B14">
        <w:rPr>
          <w:rFonts w:ascii="Times New Roman" w:hAnsi="Times New Roman" w:cs="Times New Roman"/>
          <w:sz w:val="24"/>
          <w:szCs w:val="24"/>
        </w:rPr>
        <w:t xml:space="preserve"> il 21 febbraio 2020, n. 15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180D" w:rsidRDefault="00B61B14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376315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  <w:sz w:val="24"/>
          <w:szCs w:val="24"/>
        </w:rPr>
        <w:t>Presidente/Componente/Segretario</w:t>
      </w:r>
      <w:r w:rsidR="00376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della sottocommissione esaminatrice per il Segretariato regionale del/</w:t>
      </w:r>
      <w:r w:rsidR="00E366F0">
        <w:rPr>
          <w:rFonts w:ascii="Times New Roman" w:hAnsi="Times New Roman" w:cs="Times New Roman"/>
          <w:sz w:val="24"/>
          <w:szCs w:val="24"/>
        </w:rPr>
        <w:t>dell’/</w:t>
      </w:r>
      <w:r w:rsidR="00D638E7">
        <w:rPr>
          <w:rFonts w:ascii="Times New Roman" w:hAnsi="Times New Roman" w:cs="Times New Roman"/>
          <w:sz w:val="24"/>
          <w:szCs w:val="24"/>
        </w:rPr>
        <w:t>dell</w:t>
      </w:r>
      <w:r w:rsidR="00E366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6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6315">
        <w:rPr>
          <w:rFonts w:ascii="Times New Roman" w:hAnsi="Times New Roman" w:cs="Times New Roman"/>
          <w:sz w:val="24"/>
          <w:szCs w:val="24"/>
        </w:rPr>
        <w:t xml:space="preserve">     </w:t>
      </w:r>
      <w:r w:rsidR="00E366F0">
        <w:rPr>
          <w:rFonts w:ascii="Times New Roman" w:hAnsi="Times New Roman" w:cs="Times New Roman"/>
          <w:sz w:val="24"/>
          <w:szCs w:val="24"/>
        </w:rPr>
        <w:t xml:space="preserve"> ,</w:t>
      </w:r>
      <w:r w:rsidR="00011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6F0" w:rsidRDefault="00E366F0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degli elenchi dei partecipanti alla procedura selettiva per la regione di competenza,</w:t>
      </w:r>
    </w:p>
    <w:p w:rsidR="00B61B14" w:rsidRDefault="00E366F0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11, comma 1</w:t>
      </w:r>
      <w:r w:rsidR="00C66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 d.P.R. 9 maggio 1994, n. 487,</w:t>
      </w:r>
    </w:p>
    <w:p w:rsidR="00F61690" w:rsidRDefault="00F61690" w:rsidP="00893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FAA" w:rsidRDefault="000E5FAA" w:rsidP="000E5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F61690" w:rsidRDefault="00F61690" w:rsidP="000E5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6F0" w:rsidRDefault="00F61690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366F0">
        <w:rPr>
          <w:rFonts w:ascii="Times New Roman" w:hAnsi="Times New Roman" w:cs="Times New Roman"/>
          <w:sz w:val="24"/>
          <w:szCs w:val="24"/>
        </w:rPr>
        <w:t>he non sussistono situazioni di incompatibilità con i concorrenti</w:t>
      </w:r>
      <w:r w:rsidR="00376315">
        <w:rPr>
          <w:rFonts w:ascii="Times New Roman" w:hAnsi="Times New Roman" w:cs="Times New Roman"/>
          <w:sz w:val="24"/>
          <w:szCs w:val="24"/>
        </w:rPr>
        <w:t>,</w:t>
      </w:r>
      <w:r w:rsidR="00E366F0">
        <w:rPr>
          <w:rFonts w:ascii="Times New Roman" w:hAnsi="Times New Roman" w:cs="Times New Roman"/>
          <w:sz w:val="24"/>
          <w:szCs w:val="24"/>
        </w:rPr>
        <w:t xml:space="preserve"> ai sensi degli articoli 51 e 52 del codice di procedura civile.</w:t>
      </w:r>
    </w:p>
    <w:p w:rsidR="000E5FAA" w:rsidRDefault="000E5FAA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01180D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01180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dichiara di essere informato</w:t>
      </w:r>
      <w:r w:rsidR="0001180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e dà il proprio consenso al trattamento dei dati forniti con la presente dichiarazione,</w:t>
      </w:r>
      <w:r w:rsidR="00011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 D. Lgs. n. 196/2003.</w:t>
      </w:r>
    </w:p>
    <w:p w:rsidR="000E5FAA" w:rsidRDefault="00376315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0E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AA" w:rsidRDefault="000E5FAA" w:rsidP="00893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D99" w:rsidRDefault="00893D99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893D99" w:rsidRDefault="00893D99" w:rsidP="00893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93D99" w:rsidSect="00864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32D2"/>
    <w:multiLevelType w:val="hybridMultilevel"/>
    <w:tmpl w:val="C638D9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9"/>
    <w:rsid w:val="0001180D"/>
    <w:rsid w:val="00061F5D"/>
    <w:rsid w:val="000E5FAA"/>
    <w:rsid w:val="00196DA3"/>
    <w:rsid w:val="00376315"/>
    <w:rsid w:val="003F6EBD"/>
    <w:rsid w:val="00544CC8"/>
    <w:rsid w:val="005638E2"/>
    <w:rsid w:val="007744C7"/>
    <w:rsid w:val="00827D10"/>
    <w:rsid w:val="008645EF"/>
    <w:rsid w:val="00893D99"/>
    <w:rsid w:val="008A2921"/>
    <w:rsid w:val="009B4C80"/>
    <w:rsid w:val="009D2284"/>
    <w:rsid w:val="009F50BB"/>
    <w:rsid w:val="00A34097"/>
    <w:rsid w:val="00B1728B"/>
    <w:rsid w:val="00B61B14"/>
    <w:rsid w:val="00BC3DF5"/>
    <w:rsid w:val="00C669B9"/>
    <w:rsid w:val="00CB68CC"/>
    <w:rsid w:val="00CF3A4F"/>
    <w:rsid w:val="00D10782"/>
    <w:rsid w:val="00D2514C"/>
    <w:rsid w:val="00D41291"/>
    <w:rsid w:val="00D638E7"/>
    <w:rsid w:val="00D7555A"/>
    <w:rsid w:val="00E038F1"/>
    <w:rsid w:val="00E366F0"/>
    <w:rsid w:val="00F03D08"/>
    <w:rsid w:val="00F42AE3"/>
    <w:rsid w:val="00F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D'Amico</dc:creator>
  <cp:lastModifiedBy>Hpnotebook1</cp:lastModifiedBy>
  <cp:revision>2</cp:revision>
  <dcterms:created xsi:type="dcterms:W3CDTF">2021-03-08T09:40:00Z</dcterms:created>
  <dcterms:modified xsi:type="dcterms:W3CDTF">2021-03-08T09:40:00Z</dcterms:modified>
</cp:coreProperties>
</file>